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eastAsia="宋体" w:cs="宋体"/>
          <w:sz w:val="44"/>
          <w:szCs w:val="44"/>
          <w:lang w:eastAsia="zh-CN"/>
        </w:rPr>
      </w:pPr>
    </w:p>
    <w:p>
      <w:pPr>
        <w:spacing w:line="640" w:lineRule="exact"/>
        <w:jc w:val="center"/>
        <w:rPr>
          <w:rFonts w:hint="eastAsia" w:ascii="宋体" w:hAnsi="宋体" w:eastAsia="宋体" w:cs="宋体"/>
          <w:sz w:val="44"/>
          <w:szCs w:val="44"/>
          <w:lang w:eastAsia="zh-CN"/>
        </w:rPr>
      </w:pPr>
    </w:p>
    <w:p>
      <w:pPr>
        <w:spacing w:line="640" w:lineRule="exact"/>
        <w:jc w:val="center"/>
        <w:rPr>
          <w:rFonts w:hint="eastAsia" w:ascii="宋体" w:hAnsi="宋体" w:eastAsia="宋体" w:cs="宋体"/>
          <w:sz w:val="44"/>
          <w:szCs w:val="44"/>
          <w:lang w:eastAsia="zh-CN"/>
        </w:rPr>
      </w:pPr>
    </w:p>
    <w:p>
      <w:pPr>
        <w:spacing w:line="640" w:lineRule="exact"/>
        <w:jc w:val="center"/>
        <w:rPr>
          <w:rFonts w:hint="eastAsia" w:ascii="宋体" w:hAnsi="宋体" w:eastAsia="宋体" w:cs="宋体"/>
          <w:sz w:val="44"/>
          <w:szCs w:val="44"/>
          <w:lang w:eastAsia="zh-CN"/>
        </w:rPr>
      </w:pPr>
    </w:p>
    <w:p>
      <w:pPr>
        <w:spacing w:line="640" w:lineRule="exact"/>
        <w:jc w:val="center"/>
        <w:rPr>
          <w:rFonts w:hint="eastAsia" w:ascii="宋体" w:hAnsi="宋体" w:eastAsia="宋体" w:cs="宋体"/>
          <w:sz w:val="44"/>
          <w:szCs w:val="44"/>
          <w:lang w:eastAsia="zh-CN"/>
        </w:rPr>
      </w:pPr>
    </w:p>
    <w:p>
      <w:pPr>
        <w:spacing w:line="640" w:lineRule="exact"/>
        <w:jc w:val="center"/>
        <w:rPr>
          <w:rFonts w:hint="eastAsia" w:ascii="宋体" w:hAnsi="宋体" w:eastAsia="宋体" w:cs="宋体"/>
          <w:sz w:val="44"/>
          <w:szCs w:val="44"/>
          <w:lang w:eastAsia="zh-CN"/>
        </w:rPr>
      </w:pPr>
    </w:p>
    <w:p>
      <w:pPr>
        <w:spacing w:line="640" w:lineRule="exact"/>
        <w:jc w:val="center"/>
        <w:rPr>
          <w:rFonts w:hint="eastAsia" w:ascii="宋体" w:hAnsi="宋体" w:eastAsia="宋体" w:cs="宋体"/>
          <w:sz w:val="44"/>
          <w:szCs w:val="44"/>
          <w:lang w:eastAsia="zh-CN"/>
        </w:rPr>
      </w:pPr>
    </w:p>
    <w:p>
      <w:pPr>
        <w:spacing w:line="64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冀建发字</w:t>
      </w:r>
      <w:r>
        <w:rPr>
          <w:rFonts w:hint="eastAsia" w:ascii="仿宋" w:hAnsi="仿宋" w:eastAsia="仿宋" w:cs="仿宋"/>
          <w:sz w:val="32"/>
          <w:szCs w:val="32"/>
          <w:lang w:val="en-US" w:eastAsia="zh-CN"/>
        </w:rPr>
        <w:t>2020（16）号</w:t>
      </w:r>
    </w:p>
    <w:p>
      <w:pPr>
        <w:spacing w:line="640" w:lineRule="exact"/>
        <w:jc w:val="center"/>
        <w:rPr>
          <w:rFonts w:hint="eastAsia" w:ascii="仿宋" w:hAnsi="仿宋" w:eastAsia="仿宋" w:cs="仿宋"/>
          <w:sz w:val="32"/>
          <w:szCs w:val="32"/>
          <w:lang w:val="en-US" w:eastAsia="zh-CN"/>
        </w:rPr>
      </w:pPr>
    </w:p>
    <w:p>
      <w:pPr>
        <w:spacing w:line="640" w:lineRule="exact"/>
        <w:jc w:val="center"/>
        <w:rPr>
          <w:rFonts w:hint="eastAsia" w:ascii="宋体" w:hAnsi="宋体" w:eastAsia="宋体" w:cs="宋体"/>
          <w:sz w:val="44"/>
          <w:szCs w:val="44"/>
        </w:rPr>
      </w:pPr>
      <w:r>
        <w:rPr>
          <w:rFonts w:hint="eastAsia" w:ascii="宋体" w:hAnsi="宋体" w:eastAsia="宋体" w:cs="宋体"/>
          <w:sz w:val="44"/>
          <w:szCs w:val="44"/>
          <w:lang w:eastAsia="zh-CN"/>
        </w:rPr>
        <w:t>关于</w:t>
      </w:r>
      <w:r>
        <w:rPr>
          <w:rFonts w:hint="eastAsia" w:ascii="宋体" w:hAnsi="宋体" w:eastAsia="宋体" w:cs="宋体"/>
          <w:sz w:val="44"/>
          <w:szCs w:val="44"/>
        </w:rPr>
        <w:t>协助做好非公经济前沿圆桌会议</w:t>
      </w:r>
    </w:p>
    <w:p>
      <w:pPr>
        <w:spacing w:line="640" w:lineRule="exact"/>
        <w:jc w:val="center"/>
        <w:rPr>
          <w:rFonts w:hint="eastAsia" w:ascii="宋体" w:hAnsi="宋体" w:eastAsia="宋体" w:cs="宋体"/>
          <w:sz w:val="44"/>
          <w:szCs w:val="44"/>
        </w:rPr>
      </w:pPr>
      <w:r>
        <w:rPr>
          <w:rFonts w:hint="eastAsia" w:ascii="宋体" w:hAnsi="宋体" w:eastAsia="宋体" w:cs="宋体"/>
          <w:sz w:val="44"/>
          <w:szCs w:val="44"/>
        </w:rPr>
        <w:t>前期筹备工作的通知</w:t>
      </w:r>
    </w:p>
    <w:p>
      <w:pPr>
        <w:spacing w:line="640" w:lineRule="exact"/>
        <w:jc w:val="center"/>
        <w:rPr>
          <w:rFonts w:hint="eastAsia" w:ascii="宋体" w:hAnsi="宋体" w:eastAsia="宋体" w:cs="宋体"/>
          <w:sz w:val="44"/>
          <w:szCs w:val="44"/>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民建各市委、省直工委：</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为深入学习贯彻习近平总书记在决战决胜脱贫攻坚座谈会上的重要讲话精神，践行习近平总书记脱贫攻坚战略思想和“绿水青山就是金山银山”的发展理念，贯彻落实中共中央关于脱贫攻坚收官之年的决策部署，由</w:t>
      </w:r>
      <w:r>
        <w:rPr>
          <w:rFonts w:hint="eastAsia" w:ascii="仿宋_GB2312" w:hAnsi="Calibri" w:eastAsia="仿宋_GB2312" w:cs="Times New Roman"/>
          <w:b/>
          <w:bCs/>
          <w:sz w:val="32"/>
          <w:szCs w:val="32"/>
        </w:rPr>
        <w:t>民建中央社会服务部、民建河北省委联合主办</w:t>
      </w:r>
      <w:r>
        <w:rPr>
          <w:rFonts w:hint="eastAsia" w:ascii="仿宋_GB2312" w:hAnsi="Calibri" w:eastAsia="仿宋_GB2312" w:cs="Times New Roman"/>
          <w:sz w:val="32"/>
          <w:szCs w:val="32"/>
        </w:rPr>
        <w:t>的非公经济前沿圆桌会议拟于6月中旬在丰宁召开，会议以康养旅游与绿色发展为主题，聚焦绿色发展，共商康养旅游等产业发展大计，同时围绕丰宁优势资源，鼓励和引导民建会员企业去丰宁投资兴业，为促进丰宁决胜脱贫攻坚，实现全面小康和乡村振兴贡献力量。</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丰宁县位于河北北部，南邻北京，北靠内蒙，是典型的坝上县、少数民族县,是京津冀水源涵养功能区的核心区和</w:t>
      </w:r>
      <w:bookmarkStart w:id="0" w:name="_GoBack"/>
      <w:bookmarkEnd w:id="0"/>
      <w:r>
        <w:rPr>
          <w:rFonts w:hint="eastAsia" w:ascii="仿宋_GB2312" w:hAnsi="Calibri" w:eastAsia="仿宋_GB2312" w:cs="Times New Roman"/>
          <w:sz w:val="32"/>
          <w:szCs w:val="32"/>
        </w:rPr>
        <w:t>生态支撑区，是京津重要的水源地和生态屏障，拥有丰富的旅游资源和深厚的文化底蕴，在发展生态旅游和康养产业方面有着得天独厚的区位优势。为使此次会议开出成果、开出实效，丰宁县有关部门结合“</w:t>
      </w:r>
      <w:r>
        <w:rPr>
          <w:rFonts w:ascii="仿宋_GB2312" w:hAnsi="Calibri" w:eastAsia="仿宋_GB2312" w:cs="Times New Roman"/>
          <w:sz w:val="32"/>
          <w:szCs w:val="32"/>
        </w:rPr>
        <w:t>1</w:t>
      </w: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w:t>
      </w:r>
      <w:r>
        <w:rPr>
          <w:rFonts w:ascii="仿宋_GB2312" w:hAnsi="Calibri" w:eastAsia="仿宋_GB2312" w:cs="Times New Roman"/>
          <w:sz w:val="32"/>
          <w:szCs w:val="32"/>
        </w:rPr>
        <w:t>1</w:t>
      </w:r>
      <w:r>
        <w:rPr>
          <w:rFonts w:hint="eastAsia" w:ascii="仿宋_GB2312" w:hAnsi="Calibri" w:eastAsia="仿宋_GB2312" w:cs="Times New Roman"/>
          <w:sz w:val="32"/>
          <w:szCs w:val="32"/>
        </w:rPr>
        <w:t>”</w:t>
      </w:r>
      <w:r>
        <w:rPr>
          <w:rFonts w:ascii="仿宋_GB2312" w:hAnsi="Calibri" w:eastAsia="仿宋_GB2312" w:cs="Times New Roman"/>
          <w:sz w:val="32"/>
          <w:szCs w:val="32"/>
        </w:rPr>
        <w:t>主导产业</w:t>
      </w:r>
      <w:r>
        <w:rPr>
          <w:rFonts w:hint="eastAsia" w:ascii="仿宋_GB2312" w:hAnsi="Calibri" w:eastAsia="仿宋_GB2312" w:cs="Times New Roman"/>
          <w:sz w:val="32"/>
          <w:szCs w:val="32"/>
        </w:rPr>
        <w:t>(</w:t>
      </w:r>
      <w:r>
        <w:rPr>
          <w:rFonts w:ascii="仿宋_GB2312" w:hAnsi="Calibri" w:eastAsia="仿宋_GB2312" w:cs="Times New Roman"/>
          <w:sz w:val="32"/>
          <w:szCs w:val="32"/>
        </w:rPr>
        <w:t>生态旅游康养业</w:t>
      </w:r>
      <w:r>
        <w:rPr>
          <w:rFonts w:hint="eastAsia" w:ascii="仿宋_GB2312" w:hAnsi="Calibri" w:eastAsia="仿宋_GB2312" w:cs="Times New Roman"/>
          <w:sz w:val="32"/>
          <w:szCs w:val="32"/>
        </w:rPr>
        <w:t>，</w:t>
      </w:r>
      <w:r>
        <w:rPr>
          <w:rFonts w:ascii="仿宋_GB2312" w:hAnsi="Calibri" w:eastAsia="仿宋_GB2312" w:cs="Times New Roman"/>
          <w:sz w:val="32"/>
          <w:szCs w:val="32"/>
        </w:rPr>
        <w:t>清洁能源发电及制造业</w:t>
      </w:r>
      <w:r>
        <w:rPr>
          <w:rFonts w:hint="eastAsia" w:ascii="仿宋_GB2312" w:hAnsi="Calibri" w:eastAsia="仿宋_GB2312" w:cs="Times New Roman"/>
          <w:sz w:val="32"/>
          <w:szCs w:val="32"/>
        </w:rPr>
        <w:t>、</w:t>
      </w:r>
      <w:r>
        <w:rPr>
          <w:rFonts w:ascii="仿宋_GB2312" w:hAnsi="Calibri" w:eastAsia="仿宋_GB2312" w:cs="Times New Roman"/>
          <w:sz w:val="32"/>
          <w:szCs w:val="32"/>
        </w:rPr>
        <w:t>特色装备制造业</w:t>
      </w:r>
      <w:r>
        <w:rPr>
          <w:rFonts w:hint="eastAsia" w:ascii="仿宋_GB2312" w:hAnsi="Calibri" w:eastAsia="仿宋_GB2312" w:cs="Times New Roman"/>
          <w:sz w:val="32"/>
          <w:szCs w:val="32"/>
        </w:rPr>
        <w:t>，</w:t>
      </w:r>
      <w:r>
        <w:rPr>
          <w:rFonts w:ascii="仿宋_GB2312" w:hAnsi="Calibri" w:eastAsia="仿宋_GB2312" w:cs="Times New Roman"/>
          <w:sz w:val="32"/>
          <w:szCs w:val="32"/>
        </w:rPr>
        <w:t>现代农业)</w:t>
      </w:r>
      <w:r>
        <w:rPr>
          <w:rFonts w:hint="eastAsia" w:ascii="仿宋_GB2312" w:hAnsi="Calibri" w:eastAsia="仿宋_GB2312" w:cs="Times New Roman"/>
          <w:sz w:val="32"/>
          <w:szCs w:val="32"/>
        </w:rPr>
        <w:t>精选了部分项目面向全国民建会员企业家招商引资并拟于会议期间召开招商引资推介会和项目签约仪式。</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现将有关招商引资项目介绍手册（见附件）发送给</w:t>
      </w:r>
      <w:r>
        <w:rPr>
          <w:rFonts w:hint="eastAsia" w:ascii="仿宋_GB2312" w:hAnsi="Calibri" w:eastAsia="仿宋_GB2312" w:cs="Times New Roman"/>
          <w:sz w:val="32"/>
          <w:szCs w:val="32"/>
          <w:lang w:eastAsia="zh-CN"/>
        </w:rPr>
        <w:t>你们，</w:t>
      </w:r>
      <w:r>
        <w:rPr>
          <w:rFonts w:hint="eastAsia" w:ascii="仿宋_GB2312" w:hAnsi="Calibri" w:eastAsia="仿宋_GB2312" w:cs="Times New Roman"/>
          <w:sz w:val="32"/>
          <w:szCs w:val="32"/>
        </w:rPr>
        <w:t>请在本地民建会员企业中广泛宣传、积极动员，必要时可根据当前疫情防控常态化的相关要求，在会议召开前尽早组织适当形式的项目对接、洽谈、考察活动。圆桌</w:t>
      </w:r>
      <w:r>
        <w:rPr>
          <w:rFonts w:hint="eastAsia" w:ascii="仿宋_GB2312" w:hAnsi="Calibri" w:eastAsia="仿宋_GB2312" w:cs="Times New Roman"/>
          <w:sz w:val="32"/>
          <w:szCs w:val="32"/>
          <w:lang w:eastAsia="zh-CN"/>
        </w:rPr>
        <w:t>会议具体方案和时间、地点等将另行通知。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民建河北省委联系人：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宋少辉  0311-87893444</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张  利  0311-87886296</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丰宁县联系人：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马明达(</w:t>
      </w:r>
      <w:r>
        <w:rPr>
          <w:rFonts w:ascii="仿宋_GB2312" w:hAnsi="Calibri" w:eastAsia="仿宋_GB2312" w:cs="Times New Roman"/>
          <w:sz w:val="32"/>
          <w:szCs w:val="32"/>
        </w:rPr>
        <w:t>丰宁县发改局副局长) 13832458222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 xml:space="preserve">董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然（县委统战部台办副主任）1</w:t>
      </w:r>
      <w:r>
        <w:rPr>
          <w:rFonts w:ascii="仿宋_GB2312" w:hAnsi="Calibri" w:eastAsia="仿宋_GB2312" w:cs="Times New Roman"/>
          <w:sz w:val="32"/>
          <w:szCs w:val="32"/>
        </w:rPr>
        <w:t>3403143385</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ascii="仿宋_GB2312" w:hAnsi="Calibri" w:eastAsia="仿宋_GB2312" w:cs="Times New Roman"/>
          <w:sz w:val="32"/>
          <w:szCs w:val="32"/>
        </w:rPr>
        <w:t>张</w:t>
      </w:r>
      <w:r>
        <w:rPr>
          <w:rFonts w:hint="eastAsia" w:ascii="仿宋_GB2312" w:hAnsi="Calibri" w:eastAsia="仿宋_GB2312" w:cs="Times New Roman"/>
          <w:sz w:val="32"/>
          <w:szCs w:val="32"/>
        </w:rPr>
        <w:t xml:space="preserve"> </w:t>
      </w:r>
      <w:r>
        <w:rPr>
          <w:rFonts w:ascii="仿宋_GB2312" w:hAnsi="Calibri" w:eastAsia="仿宋_GB2312" w:cs="Times New Roman"/>
          <w:sz w:val="32"/>
          <w:szCs w:val="32"/>
        </w:rPr>
        <w:t xml:space="preserve"> 鑫</w:t>
      </w:r>
      <w:r>
        <w:rPr>
          <w:rFonts w:hint="eastAsia" w:ascii="仿宋_GB2312" w:hAnsi="Calibri" w:eastAsia="仿宋_GB2312" w:cs="Times New Roman"/>
          <w:sz w:val="32"/>
          <w:szCs w:val="32"/>
        </w:rPr>
        <w:t>（开发区招商局长）1</w:t>
      </w:r>
      <w:r>
        <w:rPr>
          <w:rFonts w:ascii="仿宋_GB2312" w:hAnsi="Calibri" w:eastAsia="仿宋_GB2312" w:cs="Times New Roman"/>
          <w:sz w:val="32"/>
          <w:szCs w:val="32"/>
        </w:rPr>
        <w:t>8632433658</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附件：丰宁县招商引资项目介绍手册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left"/>
        <w:textAlignment w:val="auto"/>
        <w:outlineLvl w:val="9"/>
        <w:rPr>
          <w:rFonts w:ascii="仿宋_GB2312" w:hAnsi="仿宋"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left"/>
        <w:textAlignment w:val="auto"/>
        <w:outlineLvl w:val="9"/>
        <w:rPr>
          <w:rFonts w:ascii="仿宋_GB2312" w:hAnsi="仿宋"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 xml:space="preserve">                </w:t>
      </w:r>
      <w:r>
        <w:rPr>
          <w:rFonts w:hint="eastAsia" w:ascii="仿宋_GB2312" w:hAnsi="Calibri" w:eastAsia="仿宋_GB2312" w:cs="Times New Roman"/>
          <w:sz w:val="32"/>
          <w:szCs w:val="32"/>
          <w:lang w:eastAsia="zh-CN"/>
        </w:rPr>
        <w:t>中国民主建国会河北省委员会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5"/>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 xml:space="preserve">                     2020年5月</w:t>
      </w:r>
      <w:r>
        <w:rPr>
          <w:rFonts w:hint="eastAsia" w:ascii="仿宋_GB2312" w:hAnsi="Calibri" w:eastAsia="仿宋_GB2312" w:cs="Times New Roman"/>
          <w:sz w:val="32"/>
          <w:szCs w:val="32"/>
          <w:lang w:val="en-US" w:eastAsia="zh-CN"/>
        </w:rPr>
        <w:t>12</w:t>
      </w:r>
      <w:r>
        <w:rPr>
          <w:rFonts w:hint="eastAsia" w:ascii="仿宋_GB2312" w:hAnsi="Calibri" w:eastAsia="仿宋_GB2312" w:cs="Times New Roman"/>
          <w:sz w:val="32"/>
          <w:szCs w:val="32"/>
        </w:rPr>
        <w:t>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3572E"/>
    <w:rsid w:val="00E81843"/>
    <w:rsid w:val="0CB3572E"/>
    <w:rsid w:val="66DF1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2020-05-11T02:11:00Z</dcterms:created>
  <dc:creator>lenovo</dc:creator>
  <cp:lastModifiedBy>lenovo</cp:lastModifiedBy>
  <cp:lastPrinted>2020-05-11T06:43:22Z</cp:lastPrinted>
  <dcterms:modified xsi:type="dcterms:W3CDTF">2020-05-11T06:45:15Z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